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МУНИЦИПАЛЬНОЕ УЧРЕЖДЕНИЕ КУЛЬТУРЫ ДВОРЕЦ КУЛЬТУРЫ "РОДНИКИ"     </w:t>
      </w:r>
    </w:p>
    <w:p w:rsidR="00AB4F8C" w:rsidRPr="00AB4F8C" w:rsidRDefault="00AB4F8C" w:rsidP="00AB4F8C">
      <w:pPr>
        <w:spacing w:after="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ОГРН 1085040007997 от 18 декабря 2008 г.  ИНН/КПП 5040088177 504001001 Дата регистрации 18.12.2008 г.</w:t>
      </w:r>
    </w:p>
    <w:p w:rsidR="00AB4F8C" w:rsidRPr="00AB4F8C" w:rsidRDefault="00AB4F8C" w:rsidP="00AB4F8C">
      <w:pPr>
        <w:spacing w:after="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Юридический адрес</w:t>
      </w:r>
    </w:p>
    <w:p w:rsidR="00AB4F8C" w:rsidRPr="00AB4F8C" w:rsidRDefault="00AB4F8C" w:rsidP="00AB4F8C">
      <w:pPr>
        <w:spacing w:after="0" w:line="240" w:lineRule="auto"/>
        <w:ind w:firstLine="300"/>
        <w:rPr>
          <w:rFonts w:ascii="Verdana" w:eastAsia="Times New Roman" w:hAnsi="Verdana" w:cs="Times New Roman"/>
          <w:i/>
          <w:iCs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i/>
          <w:iCs/>
          <w:color w:val="292929"/>
          <w:sz w:val="18"/>
          <w:szCs w:val="18"/>
          <w:lang w:eastAsia="ru-RU"/>
        </w:rPr>
        <w:t>140105, Московская область, город Раменское, дачный поселок Родники, Трудовая улица, 3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Руководитель Директор </w:t>
      </w:r>
      <w:proofErr w:type="spellStart"/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fldChar w:fldCharType="begin"/>
      </w: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instrText xml:space="preserve"> HYPERLINK "https://www.rusprofile.ru/person/mamatova-ls-504016864134" </w:instrText>
      </w: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fldChar w:fldCharType="separate"/>
      </w:r>
      <w:r w:rsidRPr="00AB4F8C">
        <w:rPr>
          <w:rFonts w:ascii="Verdana" w:eastAsia="Times New Roman" w:hAnsi="Verdana" w:cs="Times New Roman"/>
          <w:color w:val="3A6699"/>
          <w:sz w:val="18"/>
          <w:szCs w:val="18"/>
          <w:u w:val="single"/>
          <w:lang w:eastAsia="ru-RU"/>
        </w:rPr>
        <w:t>Маматова</w:t>
      </w:r>
      <w:proofErr w:type="spellEnd"/>
      <w:r w:rsidRPr="00AB4F8C">
        <w:rPr>
          <w:rFonts w:ascii="Verdana" w:eastAsia="Times New Roman" w:hAnsi="Verdana" w:cs="Times New Roman"/>
          <w:color w:val="3A6699"/>
          <w:sz w:val="18"/>
          <w:szCs w:val="18"/>
          <w:u w:val="single"/>
          <w:lang w:eastAsia="ru-RU"/>
        </w:rPr>
        <w:t xml:space="preserve"> Людмила Степановна</w:t>
      </w: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fldChar w:fldCharType="end"/>
      </w: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с 13 февраля 2020 г.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Учредители 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Согласно данным </w:t>
      </w:r>
      <w:proofErr w:type="gramStart"/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ЕГРЮЛ  учредителем</w:t>
      </w:r>
      <w:proofErr w:type="gramEnd"/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организации является 1 государственная структура.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Московская область, РАМЕНСКИЙ ГОРОДСКОЙ ОКРУГ МОСКОВСКОЙ ОБЛАСТИ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ПРАВА УЧРЕДИТЕЛЯ ОСУЩЕСТВЛЯЕТ: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hyperlink r:id="rId5" w:history="1">
        <w:r w:rsidRPr="00AB4F8C">
          <w:rPr>
            <w:rFonts w:ascii="Verdana" w:eastAsia="Times New Roman" w:hAnsi="Verdana" w:cs="Times New Roman"/>
            <w:color w:val="3A6699"/>
            <w:sz w:val="18"/>
            <w:szCs w:val="18"/>
            <w:u w:val="single"/>
            <w:lang w:eastAsia="ru-RU"/>
          </w:rPr>
          <w:t>Администрация Раменского городского округа</w:t>
        </w:r>
      </w:hyperlink>
    </w:p>
    <w:p w:rsidR="00AB4F8C" w:rsidRPr="00AB4F8C" w:rsidRDefault="00AB4F8C" w:rsidP="00AB4F8C">
      <w:pPr>
        <w:spacing w:after="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ГЛАВА РАМЕНСКОГО ГОРОДСКОГО ОКРУГА  </w:t>
      </w:r>
    </w:p>
    <w:p w:rsidR="00AB4F8C" w:rsidRPr="00AB4F8C" w:rsidRDefault="00AB4F8C" w:rsidP="00AB4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  </w:t>
      </w:r>
      <w:proofErr w:type="spellStart"/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Неволин</w:t>
      </w:r>
      <w:proofErr w:type="spellEnd"/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Виктор Валентинович</w:t>
      </w:r>
    </w:p>
    <w:p w:rsidR="00AB4F8C" w:rsidRPr="00AB4F8C" w:rsidRDefault="00AB4F8C" w:rsidP="00AB4F8C">
      <w:pPr>
        <w:spacing w:after="0" w:line="240" w:lineRule="auto"/>
        <w:ind w:firstLine="300"/>
        <w:rPr>
          <w:rFonts w:ascii="Verdana" w:eastAsia="Times New Roman" w:hAnsi="Verdana" w:cs="Times New Roman"/>
          <w:i/>
          <w:iCs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i/>
          <w:iCs/>
          <w:color w:val="292929"/>
          <w:sz w:val="18"/>
          <w:szCs w:val="18"/>
          <w:lang w:eastAsia="ru-RU"/>
        </w:rPr>
        <w:t>140100, Московская область, город Раменское, Комсомольская площадь, дом 2</w:t>
      </w:r>
    </w:p>
    <w:p w:rsidR="00AB4F8C" w:rsidRPr="00AB4F8C" w:rsidRDefault="00AB4F8C" w:rsidP="00AB4F8C">
      <w:pPr>
        <w:spacing w:after="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ИНН 5040164477 ОГРН 1195027023366 ДАТА РЕГИСТРАЦИИ 28 октября 2019 г.</w:t>
      </w: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Pr="00AB4F8C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Основной вид деятельности</w:t>
      </w:r>
    </w:p>
    <w:p w:rsidR="00AB4F8C" w:rsidRPr="00AB4F8C" w:rsidRDefault="00AB4F8C" w:rsidP="00AB4F8C">
      <w:pPr>
        <w:spacing w:after="24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  <w:t>Деятельность учреждений клубного типа: клубов, дворцов и домов культуры, домов народного творчества (90.04.3)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Реквизиты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Основные реквизиты организации по данным ФНС и Росстат.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Основные</w:t>
      </w:r>
    </w:p>
    <w:p w:rsidR="00AB4F8C" w:rsidRPr="00AB4F8C" w:rsidRDefault="00AB4F8C" w:rsidP="00AB4F8C">
      <w:pPr>
        <w:numPr>
          <w:ilvl w:val="0"/>
          <w:numId w:val="1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ОГРН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1085040007997</w:t>
      </w:r>
    </w:p>
    <w:p w:rsidR="00AB4F8C" w:rsidRPr="00AB4F8C" w:rsidRDefault="00AB4F8C" w:rsidP="00AB4F8C">
      <w:pPr>
        <w:numPr>
          <w:ilvl w:val="0"/>
          <w:numId w:val="1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ИНН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5040088177</w:t>
      </w:r>
    </w:p>
    <w:p w:rsidR="00AB4F8C" w:rsidRPr="00AB4F8C" w:rsidRDefault="00AB4F8C" w:rsidP="00AB4F8C">
      <w:pPr>
        <w:numPr>
          <w:ilvl w:val="0"/>
          <w:numId w:val="1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КПП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504001001</w:t>
      </w:r>
    </w:p>
    <w:p w:rsidR="00AB4F8C" w:rsidRPr="00AB4F8C" w:rsidRDefault="00AB4F8C" w:rsidP="00AB4F8C">
      <w:pPr>
        <w:numPr>
          <w:ilvl w:val="0"/>
          <w:numId w:val="1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Дата постановки на учёт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18 декабря 2008 г.</w:t>
      </w:r>
    </w:p>
    <w:p w:rsidR="00AB4F8C" w:rsidRPr="00AB4F8C" w:rsidRDefault="00AB4F8C" w:rsidP="00AB4F8C">
      <w:pPr>
        <w:numPr>
          <w:ilvl w:val="0"/>
          <w:numId w:val="1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Налоговый орган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Межрайонная инспекция ФНС России №1 по Московской области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Сведения Росстата</w:t>
      </w:r>
    </w:p>
    <w:p w:rsidR="00AB4F8C" w:rsidRPr="00AB4F8C" w:rsidRDefault="00AB4F8C" w:rsidP="00AB4F8C">
      <w:pPr>
        <w:numPr>
          <w:ilvl w:val="0"/>
          <w:numId w:val="2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ОКПО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70384189</w:t>
      </w:r>
    </w:p>
    <w:p w:rsidR="00AB4F8C" w:rsidRPr="00AB4F8C" w:rsidRDefault="00AB4F8C" w:rsidP="00AB4F8C">
      <w:pPr>
        <w:numPr>
          <w:ilvl w:val="0"/>
          <w:numId w:val="2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ОКАТО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46468571000</w:t>
      </w:r>
    </w:p>
    <w:p w:rsidR="00AB4F8C" w:rsidRPr="00AB4F8C" w:rsidRDefault="00AB4F8C" w:rsidP="00AB4F8C">
      <w:pPr>
        <w:numPr>
          <w:ilvl w:val="0"/>
          <w:numId w:val="2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ОКТМО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46768000071</w:t>
      </w:r>
    </w:p>
    <w:p w:rsidR="00AB4F8C" w:rsidRPr="00AB4F8C" w:rsidRDefault="00AB4F8C" w:rsidP="00AB4F8C">
      <w:pPr>
        <w:numPr>
          <w:ilvl w:val="0"/>
          <w:numId w:val="2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ОКФС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14, Муниципальная собственность</w:t>
      </w:r>
    </w:p>
    <w:p w:rsidR="00AB4F8C" w:rsidRPr="00AB4F8C" w:rsidRDefault="00AB4F8C" w:rsidP="00AB4F8C">
      <w:pPr>
        <w:numPr>
          <w:ilvl w:val="0"/>
          <w:numId w:val="2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ОКОГУ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4210007, Муниципальные организации</w:t>
      </w:r>
    </w:p>
    <w:p w:rsidR="00D06C94" w:rsidRDefault="00D06C94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</w:pP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bookmarkStart w:id="0" w:name="_GoBack"/>
      <w:bookmarkEnd w:id="0"/>
      <w:r w:rsidRPr="00AB4F8C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lastRenderedPageBreak/>
        <w:t>Сведения о регистрации в ФНС</w:t>
      </w:r>
    </w:p>
    <w:p w:rsidR="00AB4F8C" w:rsidRPr="00AB4F8C" w:rsidRDefault="00AB4F8C" w:rsidP="00AB4F8C">
      <w:pPr>
        <w:numPr>
          <w:ilvl w:val="0"/>
          <w:numId w:val="3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ОГРН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1085040007997</w:t>
      </w:r>
    </w:p>
    <w:p w:rsidR="00AB4F8C" w:rsidRPr="00AB4F8C" w:rsidRDefault="00AB4F8C" w:rsidP="00AB4F8C">
      <w:pPr>
        <w:numPr>
          <w:ilvl w:val="0"/>
          <w:numId w:val="3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Дата присвоения ОГРН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18 декабря 2008 г.</w:t>
      </w:r>
    </w:p>
    <w:p w:rsidR="00AB4F8C" w:rsidRPr="00AB4F8C" w:rsidRDefault="00AB4F8C" w:rsidP="00AB4F8C">
      <w:pPr>
        <w:numPr>
          <w:ilvl w:val="0"/>
          <w:numId w:val="3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Регистратор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Межрайонная инспекция Федеральной налоговой службы №23 по Московской области</w:t>
      </w:r>
    </w:p>
    <w:p w:rsidR="00AB4F8C" w:rsidRPr="00AB4F8C" w:rsidRDefault="00AB4F8C" w:rsidP="00AB4F8C">
      <w:pPr>
        <w:numPr>
          <w:ilvl w:val="0"/>
          <w:numId w:val="3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Адрес регистратора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144000, РОССИЯ, МОСКОВСКАЯ ОБЛ, ЭЛЕКТРОСТАЛЬ Г, СОВЕТСКАЯ УЛ, 26А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Внебюджетные фонды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Сведения о регистрации в ПФР</w:t>
      </w:r>
    </w:p>
    <w:p w:rsidR="00AB4F8C" w:rsidRPr="00AB4F8C" w:rsidRDefault="00AB4F8C" w:rsidP="00AB4F8C">
      <w:pPr>
        <w:numPr>
          <w:ilvl w:val="0"/>
          <w:numId w:val="4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Регистрационный номер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060040018501</w:t>
      </w:r>
    </w:p>
    <w:p w:rsidR="00AB4F8C" w:rsidRPr="00AB4F8C" w:rsidRDefault="00AB4F8C" w:rsidP="00AB4F8C">
      <w:pPr>
        <w:numPr>
          <w:ilvl w:val="0"/>
          <w:numId w:val="4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Дата регистрации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26 декабря 2008 г.</w:t>
      </w:r>
    </w:p>
    <w:p w:rsidR="00AB4F8C" w:rsidRPr="00AB4F8C" w:rsidRDefault="00AB4F8C" w:rsidP="00AB4F8C">
      <w:pPr>
        <w:numPr>
          <w:ilvl w:val="0"/>
          <w:numId w:val="4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Наименование территориального органа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Государственное учреждение - Управление Пенсионного фонда РФ №15 Раменский район Московской области</w:t>
      </w:r>
    </w:p>
    <w:p w:rsidR="00AB4F8C" w:rsidRPr="00AB4F8C" w:rsidRDefault="00AB4F8C" w:rsidP="00AB4F8C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Сведения о регистрации в ФСС</w:t>
      </w:r>
    </w:p>
    <w:p w:rsidR="00AB4F8C" w:rsidRPr="00AB4F8C" w:rsidRDefault="00AB4F8C" w:rsidP="00AB4F8C">
      <w:pPr>
        <w:numPr>
          <w:ilvl w:val="0"/>
          <w:numId w:val="5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Регистрационный номер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502100758350381</w:t>
      </w:r>
    </w:p>
    <w:p w:rsidR="00AB4F8C" w:rsidRPr="00AB4F8C" w:rsidRDefault="00AB4F8C" w:rsidP="00AB4F8C">
      <w:pPr>
        <w:numPr>
          <w:ilvl w:val="0"/>
          <w:numId w:val="5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Дата регистрации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22 декабря 2008 г.</w:t>
      </w:r>
    </w:p>
    <w:p w:rsidR="00AB4F8C" w:rsidRPr="00AB4F8C" w:rsidRDefault="00AB4F8C" w:rsidP="00AB4F8C">
      <w:pPr>
        <w:numPr>
          <w:ilvl w:val="0"/>
          <w:numId w:val="5"/>
        </w:numPr>
        <w:spacing w:before="120" w:after="12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Наименование территориального органа</w:t>
      </w:r>
    </w:p>
    <w:p w:rsidR="00AB4F8C" w:rsidRPr="00AB4F8C" w:rsidRDefault="00AB4F8C" w:rsidP="00AB4F8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B4F8C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Филиал №38 Государственного учреждения - Московского областного регионального отделения Фонда социального страхования Российской Федерации</w:t>
      </w:r>
    </w:p>
    <w:p w:rsidR="00E604B2" w:rsidRDefault="00E604B2"/>
    <w:sectPr w:rsidR="00E6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57F8"/>
    <w:multiLevelType w:val="multilevel"/>
    <w:tmpl w:val="237E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35FA6"/>
    <w:multiLevelType w:val="multilevel"/>
    <w:tmpl w:val="5ED6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C55A5"/>
    <w:multiLevelType w:val="multilevel"/>
    <w:tmpl w:val="DA4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C56D2"/>
    <w:multiLevelType w:val="multilevel"/>
    <w:tmpl w:val="1A54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955E8"/>
    <w:multiLevelType w:val="multilevel"/>
    <w:tmpl w:val="C1F6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9D"/>
    <w:rsid w:val="00A7509D"/>
    <w:rsid w:val="00AB4F8C"/>
    <w:rsid w:val="00D06C94"/>
    <w:rsid w:val="00E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2B3DF-4118-43EC-A029-42AAC4A1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B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4F8C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AB4F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B4F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mpany-row">
    <w:name w:val="company-row"/>
    <w:basedOn w:val="a"/>
    <w:rsid w:val="00AB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itle">
    <w:name w:val="company-info__title"/>
    <w:basedOn w:val="a0"/>
    <w:rsid w:val="00AB4F8C"/>
  </w:style>
  <w:style w:type="character" w:styleId="a4">
    <w:name w:val="Hyperlink"/>
    <w:basedOn w:val="a0"/>
    <w:uiPriority w:val="99"/>
    <w:semiHidden/>
    <w:unhideWhenUsed/>
    <w:rsid w:val="00AB4F8C"/>
    <w:rPr>
      <w:color w:val="0000FF"/>
      <w:u w:val="single"/>
    </w:rPr>
  </w:style>
  <w:style w:type="paragraph" w:customStyle="1" w:styleId="content-framedescription">
    <w:name w:val="content-frame__description"/>
    <w:basedOn w:val="a"/>
    <w:rsid w:val="00AB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itemtitle">
    <w:name w:val="company-item__title"/>
    <w:basedOn w:val="a"/>
    <w:rsid w:val="00AB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framedescription-mc">
    <w:name w:val="content-frame__description-mc"/>
    <w:basedOn w:val="a"/>
    <w:rsid w:val="00AB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AB4F8C"/>
  </w:style>
  <w:style w:type="paragraph" w:customStyle="1" w:styleId="content-frametitle">
    <w:name w:val="content-frame__title"/>
    <w:basedOn w:val="a"/>
    <w:rsid w:val="00AB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le-itemtitle">
    <w:name w:val="tile-item__title"/>
    <w:basedOn w:val="a"/>
    <w:rsid w:val="00AB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sites-itemname">
    <w:name w:val="requisites-item__name"/>
    <w:basedOn w:val="a"/>
    <w:rsid w:val="00AB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sites-itemvalue">
    <w:name w:val="requisites-item__value"/>
    <w:basedOn w:val="a"/>
    <w:rsid w:val="00AB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-value">
    <w:name w:val="copy-value"/>
    <w:basedOn w:val="a0"/>
    <w:rsid w:val="00AB4F8C"/>
  </w:style>
  <w:style w:type="paragraph" w:customStyle="1" w:styleId="tile-itemsubtitle">
    <w:name w:val="tile-item__subtitle"/>
    <w:basedOn w:val="a"/>
    <w:rsid w:val="00AB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profile.ru/id/119211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2022-05-19T14:01:00Z</dcterms:created>
  <dcterms:modified xsi:type="dcterms:W3CDTF">2022-05-19T14:03:00Z</dcterms:modified>
</cp:coreProperties>
</file>